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center"/>
        <w:rPr>
          <w:sz w:val="28"/>
          <w:szCs w:val="28"/>
        </w:rPr>
      </w:pPr>
      <w:r>
        <w:rPr>
          <w:rFonts w:ascii="Times New Roman" w:eastAsia="Times New Roman" w:hAnsi="Times New Roman" w:cs="Times New Roman"/>
          <w:spacing w:val="34"/>
          <w:sz w:val="28"/>
          <w:szCs w:val="28"/>
        </w:rPr>
        <w:t>ПОСТАНОВЛЕНИЕ</w:t>
      </w:r>
    </w:p>
    <w:p>
      <w:pPr>
        <w:spacing w:before="0" w:after="0"/>
        <w:ind w:firstLine="709"/>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709"/>
        <w:jc w:val="both"/>
        <w:rPr>
          <w:sz w:val="28"/>
          <w:szCs w:val="28"/>
        </w:rPr>
      </w:pPr>
    </w:p>
    <w:tbl>
      <w:tblPr>
        <w:tblInd w:w="113" w:type="dxa"/>
        <w:tblCellMar>
          <w:top w:w="0" w:type="dxa"/>
          <w:left w:w="0" w:type="dxa"/>
          <w:bottom w:w="0" w:type="dxa"/>
          <w:right w:w="0" w:type="dxa"/>
        </w:tblCellMar>
      </w:tblPr>
      <w:tblGrid>
        <w:gridCol w:w="4796"/>
        <w:gridCol w:w="4780"/>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8"/>
                <w:szCs w:val="28"/>
              </w:rPr>
            </w:pPr>
            <w:r>
              <w:rPr>
                <w:rStyle w:val="cat-Addressgrp-0rplc-0"/>
                <w:rFonts w:ascii="Times New Roman" w:eastAsia="Times New Roman" w:hAnsi="Times New Roman" w:cs="Times New Roman"/>
                <w:b w:val="0"/>
                <w:bCs w:val="0"/>
                <w:i w:val="0"/>
                <w:iCs w:val="0"/>
                <w:smallCaps w:val="0"/>
                <w:color w:val="000000"/>
                <w:sz w:val="28"/>
                <w:szCs w:val="28"/>
              </w:rPr>
              <w:t>адрес</w:t>
            </w:r>
          </w:p>
        </w:tc>
        <w:tc>
          <w:tcPr>
            <w:tcW w:w="5069" w:type="dxa"/>
            <w:noWrap w:val="0"/>
            <w:tcMar>
              <w:top w:w="5" w:type="dxa"/>
              <w:left w:w="113" w:type="dxa"/>
              <w:bottom w:w="5" w:type="dxa"/>
              <w:right w:w="113" w:type="dxa"/>
            </w:tcMar>
            <w:vAlign w:val="top"/>
            <w:hideMark/>
          </w:tcPr>
          <w:p>
            <w:pPr>
              <w:spacing w:before="0" w:after="0"/>
              <w:ind w:firstLine="709"/>
              <w:jc w:val="right"/>
              <w:rPr>
                <w:b w:val="0"/>
                <w:bCs w:val="0"/>
                <w:i w:val="0"/>
                <w:iCs w:val="0"/>
                <w:smallCaps w:val="0"/>
                <w:color w:val="000000"/>
                <w:sz w:val="28"/>
                <w:szCs w:val="28"/>
              </w:rPr>
            </w:pPr>
            <w:r>
              <w:rPr>
                <w:rStyle w:val="cat-Dategrp-11rplc-1"/>
                <w:rFonts w:ascii="Times New Roman" w:eastAsia="Times New Roman" w:hAnsi="Times New Roman" w:cs="Times New Roman"/>
                <w:b w:val="0"/>
                <w:bCs w:val="0"/>
                <w:i w:val="0"/>
                <w:iCs w:val="0"/>
                <w:smallCaps w:val="0"/>
                <w:color w:val="000000"/>
                <w:sz w:val="28"/>
                <w:szCs w:val="28"/>
              </w:rPr>
              <w:t>дата</w:t>
            </w:r>
          </w:p>
        </w:tc>
      </w:tr>
    </w:tbl>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Резолютивная часть постановления объявлена </w:t>
      </w:r>
      <w:r>
        <w:rPr>
          <w:rStyle w:val="cat-Dategrp-12rplc-2"/>
          <w:rFonts w:ascii="Times New Roman" w:eastAsia="Times New Roman" w:hAnsi="Times New Roman" w:cs="Times New Roman"/>
          <w:sz w:val="28"/>
          <w:szCs w:val="28"/>
        </w:rPr>
        <w:t>дата</w:t>
      </w:r>
    </w:p>
    <w:p>
      <w:pPr>
        <w:spacing w:before="0" w:after="0"/>
        <w:ind w:firstLine="709"/>
        <w:jc w:val="both"/>
        <w:rPr>
          <w:sz w:val="28"/>
          <w:szCs w:val="28"/>
        </w:rPr>
      </w:pPr>
      <w:r>
        <w:rPr>
          <w:rFonts w:ascii="Times New Roman" w:eastAsia="Times New Roman" w:hAnsi="Times New Roman" w:cs="Times New Roman"/>
          <w:sz w:val="28"/>
          <w:szCs w:val="28"/>
        </w:rPr>
        <w:t xml:space="preserve">Мотивированное постановление составлено </w:t>
      </w:r>
      <w:r>
        <w:rPr>
          <w:rStyle w:val="cat-Dategrp-11rplc-3"/>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ровой судья судебного участка №3</w:t>
      </w:r>
      <w:r>
        <w:rPr>
          <w:rFonts w:ascii="Times New Roman" w:eastAsia="Times New Roman" w:hAnsi="Times New Roman" w:cs="Times New Roman"/>
          <w:sz w:val="28"/>
          <w:szCs w:val="28"/>
        </w:rPr>
        <w:t xml:space="preserve"> Ханты-Мансийского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w:t>
      </w:r>
      <w:r>
        <w:rPr>
          <w:rFonts w:ascii="Times New Roman" w:eastAsia="Times New Roman" w:hAnsi="Times New Roman" w:cs="Times New Roman"/>
          <w:sz w:val="28"/>
          <w:szCs w:val="28"/>
        </w:rPr>
        <w:t>в помещении мирового судьи судебного участка №3 Ханты-Мансийског</w:t>
      </w:r>
      <w:r>
        <w:rPr>
          <w:rFonts w:ascii="Times New Roman" w:eastAsia="Times New Roman" w:hAnsi="Times New Roman" w:cs="Times New Roman"/>
          <w:sz w:val="28"/>
          <w:szCs w:val="28"/>
        </w:rPr>
        <w:t>о судебного района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об административном правонарушении в отношении:</w:t>
      </w:r>
    </w:p>
    <w:p>
      <w:pPr>
        <w:spacing w:before="0" w:after="0"/>
        <w:ind w:firstLine="709"/>
        <w:jc w:val="both"/>
        <w:rPr>
          <w:sz w:val="28"/>
          <w:szCs w:val="28"/>
        </w:rPr>
      </w:pPr>
      <w:r>
        <w:rPr>
          <w:rStyle w:val="cat-FIOgrp-23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42rplc-9"/>
          <w:rFonts w:ascii="Times New Roman" w:eastAsia="Times New Roman" w:hAnsi="Times New Roman" w:cs="Times New Roman"/>
          <w:sz w:val="28"/>
          <w:szCs w:val="28"/>
        </w:rPr>
        <w:t>...</w:t>
      </w:r>
      <w:r>
        <w:rPr>
          <w:rStyle w:val="cat-PassportDatagrp-34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инвалидности 1 и 2 группы не имеющего, военнослужащим не являющегося,</w:t>
      </w:r>
    </w:p>
    <w:p>
      <w:pPr>
        <w:spacing w:before="0" w:after="0"/>
        <w:ind w:firstLine="709"/>
        <w:jc w:val="both"/>
        <w:rPr>
          <w:sz w:val="28"/>
          <w:szCs w:val="28"/>
        </w:rPr>
      </w:pPr>
      <w:r>
        <w:rPr>
          <w:rFonts w:ascii="Times New Roman" w:eastAsia="Times New Roman" w:hAnsi="Times New Roman" w:cs="Times New Roman"/>
          <w:sz w:val="28"/>
          <w:szCs w:val="28"/>
        </w:rPr>
        <w:t>о совершении административного правонаруш</w:t>
      </w:r>
      <w:r>
        <w:rPr>
          <w:rFonts w:ascii="Times New Roman" w:eastAsia="Times New Roman" w:hAnsi="Times New Roman" w:cs="Times New Roman"/>
          <w:sz w:val="28"/>
          <w:szCs w:val="28"/>
        </w:rPr>
        <w:t>ения, предусмотренного ч.</w:t>
      </w:r>
      <w:r>
        <w:rPr>
          <w:rFonts w:ascii="Times New Roman" w:eastAsia="Times New Roman" w:hAnsi="Times New Roman" w:cs="Times New Roman"/>
          <w:sz w:val="28"/>
          <w:szCs w:val="28"/>
        </w:rPr>
        <w:t>2 ст.12.8 Кодекса Российской Федерации об административных правонарушениях (далее – КоАП РФ),</w:t>
      </w:r>
    </w:p>
    <w:p>
      <w:pPr>
        <w:spacing w:before="0" w:after="0"/>
        <w:jc w:val="center"/>
        <w:rPr>
          <w:sz w:val="28"/>
          <w:szCs w:val="28"/>
        </w:rPr>
      </w:pPr>
      <w:r>
        <w:rPr>
          <w:rFonts w:ascii="Times New Roman" w:eastAsia="Times New Roman" w:hAnsi="Times New Roman" w:cs="Times New Roman"/>
          <w:spacing w:val="34"/>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Style w:val="cat-Dategrp-13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5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дома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по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передал управление</w:t>
      </w:r>
      <w:r>
        <w:rPr>
          <w:rFonts w:ascii="Times New Roman" w:eastAsia="Times New Roman" w:hAnsi="Times New Roman" w:cs="Times New Roman"/>
          <w:sz w:val="28"/>
          <w:szCs w:val="28"/>
        </w:rPr>
        <w:t xml:space="preserve"> принадлежащим ему</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марки </w:t>
      </w:r>
      <w:r>
        <w:rPr>
          <w:rStyle w:val="cat-CarMakeModelgrp-36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М543КН 186 рег.</w:t>
      </w:r>
      <w:r>
        <w:rPr>
          <w:rFonts w:ascii="Times New Roman" w:eastAsia="Times New Roman" w:hAnsi="Times New Roman" w:cs="Times New Roman"/>
          <w:sz w:val="28"/>
          <w:szCs w:val="28"/>
        </w:rPr>
        <w:t xml:space="preserve"> </w:t>
      </w:r>
      <w:r>
        <w:rPr>
          <w:rStyle w:val="cat-FIOgrp-2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находящему</w:t>
      </w:r>
      <w:r>
        <w:rPr>
          <w:rFonts w:ascii="Times New Roman" w:eastAsia="Times New Roman" w:hAnsi="Times New Roman" w:cs="Times New Roman"/>
          <w:sz w:val="28"/>
          <w:szCs w:val="28"/>
        </w:rPr>
        <w:t xml:space="preserve">ся в состоянии опьянения, </w:t>
      </w:r>
      <w:r>
        <w:rPr>
          <w:rFonts w:ascii="Times New Roman" w:eastAsia="Times New Roman" w:hAnsi="Times New Roman" w:cs="Times New Roman"/>
          <w:sz w:val="28"/>
          <w:szCs w:val="28"/>
        </w:rPr>
        <w:t>чем нарушил п.2.7 Правил дорожного</w:t>
      </w:r>
      <w:r>
        <w:rPr>
          <w:rFonts w:ascii="Times New Roman" w:eastAsia="Times New Roman" w:hAnsi="Times New Roman" w:cs="Times New Roman"/>
          <w:sz w:val="28"/>
          <w:szCs w:val="28"/>
        </w:rPr>
        <w:t xml:space="preserve"> движения Российской Федерации, утвержденных постановлением Совета Министров-Правительства РФ от </w:t>
      </w:r>
      <w:r>
        <w:rPr>
          <w:rStyle w:val="cat-Dategrp-14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w:t>
      </w:r>
    </w:p>
    <w:p>
      <w:pPr>
        <w:spacing w:before="0" w:after="0"/>
        <w:ind w:firstLine="709"/>
        <w:jc w:val="both"/>
        <w:rPr>
          <w:sz w:val="28"/>
          <w:szCs w:val="28"/>
        </w:rPr>
      </w:pPr>
      <w:r>
        <w:rPr>
          <w:rStyle w:val="cat-FIOgrp-27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помощью защитника не воспользовался, вину в совершении правонарушения </w:t>
      </w:r>
      <w:r>
        <w:rPr>
          <w:rFonts w:ascii="Times New Roman" w:eastAsia="Times New Roman" w:hAnsi="Times New Roman" w:cs="Times New Roman"/>
          <w:sz w:val="28"/>
          <w:szCs w:val="28"/>
        </w:rPr>
        <w:t xml:space="preserve">не признал, по обстоятельствам вменяемого правонарушения пояснил, что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утреннее время</w:t>
      </w:r>
      <w:r>
        <w:rPr>
          <w:rFonts w:ascii="Times New Roman" w:eastAsia="Times New Roman" w:hAnsi="Times New Roman" w:cs="Times New Roman"/>
          <w:sz w:val="28"/>
          <w:szCs w:val="28"/>
        </w:rPr>
        <w:t xml:space="preserve"> он находился в принадлежащем ему автомобиле марки </w:t>
      </w:r>
      <w:r>
        <w:rPr>
          <w:rStyle w:val="cat-CarMakeModelgrp-36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М543КН 186 рег. в районе учхоза в 10-15 метрах от д.11 по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 ним в машине находились его друг </w:t>
      </w:r>
      <w:r>
        <w:rPr>
          <w:rFonts w:ascii="Times New Roman" w:eastAsia="Times New Roman" w:hAnsi="Times New Roman" w:cs="Times New Roman"/>
          <w:sz w:val="28"/>
          <w:szCs w:val="28"/>
        </w:rPr>
        <w:t xml:space="preserve">детства </w:t>
      </w:r>
      <w:r>
        <w:rPr>
          <w:rStyle w:val="cat-FIOgrp-28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молодой человек и девушка</w:t>
      </w:r>
      <w:r>
        <w:rPr>
          <w:rFonts w:ascii="Times New Roman" w:eastAsia="Times New Roman" w:hAnsi="Times New Roman" w:cs="Times New Roman"/>
          <w:sz w:val="28"/>
          <w:szCs w:val="28"/>
        </w:rPr>
        <w:t>, имена</w:t>
      </w:r>
      <w:r>
        <w:rPr>
          <w:rFonts w:ascii="Times New Roman" w:eastAsia="Times New Roman" w:hAnsi="Times New Roman" w:cs="Times New Roman"/>
          <w:sz w:val="28"/>
          <w:szCs w:val="28"/>
        </w:rPr>
        <w:t xml:space="preserve"> и фамилии которых ему не </w:t>
      </w:r>
      <w:r>
        <w:rPr>
          <w:rFonts w:ascii="Times New Roman" w:eastAsia="Times New Roman" w:hAnsi="Times New Roman" w:cs="Times New Roman"/>
          <w:sz w:val="28"/>
          <w:szCs w:val="28"/>
        </w:rPr>
        <w:t>известны</w:t>
      </w:r>
      <w:r>
        <w:rPr>
          <w:rFonts w:ascii="Times New Roman" w:eastAsia="Times New Roman" w:hAnsi="Times New Roman" w:cs="Times New Roman"/>
          <w:sz w:val="28"/>
          <w:szCs w:val="28"/>
        </w:rPr>
        <w:t>. Он</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все </w:t>
      </w:r>
      <w:r>
        <w:rPr>
          <w:rFonts w:ascii="Times New Roman" w:eastAsia="Times New Roman" w:hAnsi="Times New Roman" w:cs="Times New Roman"/>
          <w:sz w:val="28"/>
          <w:szCs w:val="28"/>
        </w:rPr>
        <w:t>отдыхали:</w:t>
      </w:r>
      <w:r>
        <w:rPr>
          <w:rFonts w:ascii="Times New Roman" w:eastAsia="Times New Roman" w:hAnsi="Times New Roman" w:cs="Times New Roman"/>
          <w:sz w:val="28"/>
          <w:szCs w:val="28"/>
        </w:rPr>
        <w:t xml:space="preserve"> кто пил пиво, кто смотрел фильмы. </w:t>
      </w:r>
      <w:r>
        <w:rPr>
          <w:rStyle w:val="cat-FIOgrp-26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на заднем пассажирском сиденье, о</w:t>
      </w:r>
      <w:r>
        <w:rPr>
          <w:rFonts w:ascii="Times New Roman" w:eastAsia="Times New Roman" w:hAnsi="Times New Roman" w:cs="Times New Roman"/>
          <w:sz w:val="28"/>
          <w:szCs w:val="28"/>
        </w:rPr>
        <w:t>н сам находи</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ся на переднем пассажирском сиденье, водительское сиденье никто не занимал. </w:t>
      </w:r>
      <w:r>
        <w:rPr>
          <w:rFonts w:ascii="Times New Roman" w:eastAsia="Times New Roman" w:hAnsi="Times New Roman" w:cs="Times New Roman"/>
          <w:sz w:val="28"/>
          <w:szCs w:val="28"/>
        </w:rPr>
        <w:t xml:space="preserve">Далее, он уснул и проснулся от того, что с водительской стороны открыли двери сотрудники ГИБДД. Он не передавал </w:t>
      </w:r>
      <w:r>
        <w:rPr>
          <w:rStyle w:val="cat-FIOgrp-26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управление автомобилем, </w:t>
      </w:r>
      <w:r>
        <w:rPr>
          <w:rStyle w:val="cat-FIOgrp-2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 без его ведома.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заявлением об угоне автомобиля он</w:t>
      </w:r>
      <w:r>
        <w:rPr>
          <w:rFonts w:ascii="Times New Roman" w:eastAsia="Times New Roman" w:hAnsi="Times New Roman" w:cs="Times New Roman"/>
          <w:sz w:val="28"/>
          <w:szCs w:val="28"/>
        </w:rPr>
        <w:t xml:space="preserve"> (</w:t>
      </w:r>
      <w:r>
        <w:rPr>
          <w:rStyle w:val="cat-FIOgrp-29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полицию не обращался, так как, сначала </w:t>
      </w:r>
      <w:r>
        <w:rPr>
          <w:rFonts w:ascii="Times New Roman" w:eastAsia="Times New Roman" w:hAnsi="Times New Roman" w:cs="Times New Roman"/>
          <w:sz w:val="28"/>
          <w:szCs w:val="28"/>
        </w:rPr>
        <w:t xml:space="preserve">обсудить возникшую ситуацию с </w:t>
      </w:r>
      <w:r>
        <w:rPr>
          <w:rStyle w:val="cat-FIOgrp-26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w:t>
      </w:r>
      <w:r>
        <w:rPr>
          <w:rStyle w:val="cat-FIOgrp-27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зучив материалы дела, мировой судья </w:t>
      </w:r>
      <w:r>
        <w:rPr>
          <w:rFonts w:ascii="Times New Roman" w:eastAsia="Times New Roman" w:hAnsi="Times New Roman" w:cs="Times New Roman"/>
          <w:sz w:val="28"/>
          <w:szCs w:val="28"/>
        </w:rPr>
        <w:t>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ч.2 ст.12.8 КоАП РФ наступает в случае передачи управление транспортным средством лицу, находящемуся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В силу абз.2 пункта 2.7 ПДД РФ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данной категории.</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0105643/entry/1921" w:history="1">
        <w:r>
          <w:rPr>
            <w:rFonts w:ascii="Times New Roman" w:eastAsia="Times New Roman" w:hAnsi="Times New Roman" w:cs="Times New Roman"/>
            <w:color w:val="0000EE"/>
            <w:sz w:val="28"/>
            <w:szCs w:val="28"/>
          </w:rPr>
          <w:t>части 2.1 статьи 19</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Федерального з</w:t>
      </w:r>
      <w:r>
        <w:rPr>
          <w:rFonts w:ascii="Times New Roman" w:eastAsia="Times New Roman" w:hAnsi="Times New Roman" w:cs="Times New Roman"/>
          <w:sz w:val="28"/>
          <w:szCs w:val="28"/>
        </w:rPr>
        <w:t xml:space="preserve">акона от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№196-ФЗ «</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безопасности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запрещается эксплуатация транспортных средств лицами, находящимися в состоянии алкогольного, наркотического или иного токсического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установлено, что </w:t>
      </w:r>
      <w:r>
        <w:rPr>
          <w:rStyle w:val="cat-Dategrp-13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5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районе дома №11 по </w:t>
      </w:r>
      <w:r>
        <w:rPr>
          <w:rStyle w:val="cat-Addressgrp-4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7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передал управление принадлежащим ему транспортным средством марки </w:t>
      </w:r>
      <w:r>
        <w:rPr>
          <w:rStyle w:val="cat-CarMakeModelgrp-36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М543КН 186 рег. </w:t>
      </w:r>
      <w:r>
        <w:rPr>
          <w:rStyle w:val="cat-FIOgrp-2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находящему</w:t>
      </w:r>
      <w:r>
        <w:rPr>
          <w:rFonts w:ascii="Times New Roman" w:eastAsia="Times New Roman" w:hAnsi="Times New Roman" w:cs="Times New Roman"/>
          <w:sz w:val="28"/>
          <w:szCs w:val="28"/>
        </w:rPr>
        <w:t>ся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Фактические обстоятельства подтверждаются исследованными в судебном заседании доказательствами: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протоколом об административном правонарушении </w:t>
      </w:r>
      <w:r>
        <w:rPr>
          <w:rFonts w:ascii="Times New Roman" w:eastAsia="Times New Roman" w:hAnsi="Times New Roman" w:cs="Times New Roman"/>
          <w:sz w:val="28"/>
          <w:szCs w:val="28"/>
        </w:rPr>
        <w:t>серии 86хм №</w:t>
      </w:r>
      <w:r>
        <w:rPr>
          <w:rFonts w:ascii="Times New Roman" w:eastAsia="Times New Roman" w:hAnsi="Times New Roman" w:cs="Times New Roman"/>
          <w:sz w:val="28"/>
          <w:szCs w:val="28"/>
        </w:rPr>
        <w:t xml:space="preserve">634187 от </w:t>
      </w:r>
      <w:r>
        <w:rPr>
          <w:rStyle w:val="cat-Dategrp-1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составленным с участием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составлении протокола об административном правонарушении </w:t>
      </w:r>
      <w:r>
        <w:rPr>
          <w:rStyle w:val="cat-FIOgrp-2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дачи пояснений отказался.</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карточки учета транспортного средства, согласно которой </w:t>
      </w:r>
      <w:r>
        <w:rPr>
          <w:rFonts w:ascii="Times New Roman" w:eastAsia="Times New Roman" w:hAnsi="Times New Roman" w:cs="Times New Roman"/>
          <w:sz w:val="28"/>
          <w:szCs w:val="28"/>
        </w:rPr>
        <w:t>сбственником</w:t>
      </w:r>
      <w:r>
        <w:rPr>
          <w:rFonts w:ascii="Times New Roman" w:eastAsia="Times New Roman" w:hAnsi="Times New Roman" w:cs="Times New Roman"/>
          <w:sz w:val="28"/>
          <w:szCs w:val="28"/>
        </w:rPr>
        <w:t xml:space="preserve"> транспортного средства </w:t>
      </w:r>
      <w:r>
        <w:rPr>
          <w:rStyle w:val="cat-CarMakeModelgrp-36rplc-4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г/н В543КН 186 рег. с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является </w:t>
      </w:r>
      <w:r>
        <w:rPr>
          <w:rStyle w:val="cat-FIOgrp-27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постановления </w:t>
      </w:r>
      <w:r>
        <w:rPr>
          <w:rFonts w:ascii="Times New Roman" w:eastAsia="Times New Roman" w:hAnsi="Times New Roman" w:cs="Times New Roman"/>
          <w:sz w:val="28"/>
          <w:szCs w:val="28"/>
        </w:rPr>
        <w:t xml:space="preserve">по делу об административном правонарушении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вступившим в законную силу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соответствии с которым </w:t>
      </w:r>
      <w:r>
        <w:rPr>
          <w:rStyle w:val="cat-FIOgrp-3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Д, признан виновным по ч.3 ст.12.8 КоАП с назначением наказания </w:t>
      </w:r>
      <w:r>
        <w:rPr>
          <w:rFonts w:ascii="Times New Roman" w:eastAsia="Times New Roman" w:hAnsi="Times New Roman" w:cs="Times New Roman"/>
          <w:sz w:val="28"/>
          <w:szCs w:val="28"/>
        </w:rPr>
        <w:t>в виде административного ареста;</w:t>
      </w:r>
    </w:p>
    <w:p>
      <w:pPr>
        <w:spacing w:before="0" w:after="0"/>
        <w:ind w:firstLine="709"/>
        <w:jc w:val="both"/>
        <w:rPr>
          <w:sz w:val="28"/>
          <w:szCs w:val="28"/>
        </w:rPr>
      </w:pPr>
      <w:r>
        <w:rPr>
          <w:rFonts w:ascii="Times New Roman" w:eastAsia="Times New Roman" w:hAnsi="Times New Roman" w:cs="Times New Roman"/>
          <w:sz w:val="28"/>
          <w:szCs w:val="28"/>
        </w:rPr>
        <w:t xml:space="preserve">-видеозаписью оформления материала по делу об административном правонарушении в отношении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w:t>
      </w:r>
      <w:r>
        <w:rPr>
          <w:rFonts w:ascii="Times New Roman" w:eastAsia="Times New Roman" w:hAnsi="Times New Roman" w:cs="Times New Roman"/>
          <w:sz w:val="28"/>
          <w:szCs w:val="28"/>
        </w:rPr>
        <w:t xml:space="preserve"> событий после выявления правонарушения, содержа</w:t>
      </w:r>
      <w:r>
        <w:rPr>
          <w:rFonts w:ascii="Times New Roman" w:eastAsia="Times New Roman" w:hAnsi="Times New Roman" w:cs="Times New Roman"/>
          <w:sz w:val="28"/>
          <w:szCs w:val="28"/>
        </w:rPr>
        <w:t>щее</w:t>
      </w:r>
      <w:r>
        <w:rPr>
          <w:rFonts w:ascii="Times New Roman" w:eastAsia="Times New Roman" w:hAnsi="Times New Roman" w:cs="Times New Roman"/>
          <w:sz w:val="28"/>
          <w:szCs w:val="28"/>
        </w:rPr>
        <w:t xml:space="preserve">ся на оптическом диске, представленным с протоколом об </w:t>
      </w:r>
      <w:r>
        <w:rPr>
          <w:rFonts w:ascii="Times New Roman" w:eastAsia="Times New Roman" w:hAnsi="Times New Roman" w:cs="Times New Roman"/>
          <w:sz w:val="28"/>
          <w:szCs w:val="28"/>
        </w:rPr>
        <w:t>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-копией материала по делу об административном правонарушении, предусмотренном ч.3 ст.12.8 КоАП РФ, возбужденного в отношении </w:t>
      </w:r>
      <w:r>
        <w:rPr>
          <w:rStyle w:val="cat-FIOgrp-2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управления им </w:t>
      </w:r>
      <w:r>
        <w:rPr>
          <w:rStyle w:val="cat-Dategrp-19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районе дома №11 по </w:t>
      </w:r>
      <w:r>
        <w:rPr>
          <w:rStyle w:val="cat-Addressgrp-6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транспортным средством в состоянии опьянения, не имеющим права управления транспортным средством.</w:t>
      </w:r>
    </w:p>
    <w:p>
      <w:pPr>
        <w:spacing w:before="0" w:after="0"/>
        <w:ind w:firstLine="709"/>
        <w:jc w:val="both"/>
        <w:rPr>
          <w:sz w:val="28"/>
          <w:szCs w:val="28"/>
        </w:rPr>
      </w:pPr>
      <w:r>
        <w:rPr>
          <w:rFonts w:ascii="Times New Roman" w:eastAsia="Times New Roman" w:hAnsi="Times New Roman" w:cs="Times New Roman"/>
          <w:sz w:val="28"/>
          <w:szCs w:val="28"/>
        </w:rPr>
        <w:t>Указанные документы суд считает относимыми, допустимыми и достоверными доказательствами, так как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они составлены уполномоченными на то лицами, надлежащим образом оформлены и полностью согласуются между собой.</w:t>
      </w:r>
    </w:p>
    <w:p>
      <w:pPr>
        <w:spacing w:before="0" w:after="0"/>
        <w:ind w:firstLine="709"/>
        <w:jc w:val="both"/>
        <w:rPr>
          <w:sz w:val="28"/>
          <w:szCs w:val="28"/>
        </w:rPr>
      </w:pPr>
      <w:r>
        <w:rPr>
          <w:rFonts w:ascii="Times New Roman" w:eastAsia="Times New Roman" w:hAnsi="Times New Roman" w:cs="Times New Roman"/>
          <w:sz w:val="28"/>
          <w:szCs w:val="28"/>
        </w:rPr>
        <w:t xml:space="preserve">Оценив вышеприведенные доказательства в их совокупности с учетом обстоятельств дела,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считает виновность </w:t>
      </w:r>
      <w:r>
        <w:rPr>
          <w:rStyle w:val="cat-FIOgrp-22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полностью доказанной.</w:t>
      </w:r>
    </w:p>
    <w:p>
      <w:pPr>
        <w:spacing w:before="0" w:after="0"/>
        <w:ind w:firstLine="708"/>
        <w:jc w:val="both"/>
        <w:rPr>
          <w:sz w:val="28"/>
          <w:szCs w:val="28"/>
        </w:rPr>
      </w:pPr>
      <w:r>
        <w:rPr>
          <w:rFonts w:ascii="Times New Roman" w:eastAsia="Times New Roman" w:hAnsi="Times New Roman" w:cs="Times New Roman"/>
          <w:sz w:val="28"/>
          <w:szCs w:val="28"/>
        </w:rPr>
        <w:t>К д</w:t>
      </w:r>
      <w:r>
        <w:rPr>
          <w:rFonts w:ascii="Times New Roman" w:eastAsia="Times New Roman" w:hAnsi="Times New Roman" w:cs="Times New Roman"/>
          <w:sz w:val="28"/>
          <w:szCs w:val="28"/>
        </w:rPr>
        <w:t>овод</w:t>
      </w:r>
      <w:r>
        <w:rPr>
          <w:rFonts w:ascii="Times New Roman" w:eastAsia="Times New Roman" w:hAnsi="Times New Roman" w:cs="Times New Roman"/>
          <w:sz w:val="28"/>
          <w:szCs w:val="28"/>
        </w:rPr>
        <w:t>ам</w:t>
      </w:r>
      <w:r>
        <w:rPr>
          <w:rFonts w:ascii="Times New Roman" w:eastAsia="Times New Roman" w:hAnsi="Times New Roman" w:cs="Times New Roman"/>
          <w:sz w:val="28"/>
          <w:szCs w:val="28"/>
        </w:rPr>
        <w:t xml:space="preserve"> </w:t>
      </w:r>
      <w:r>
        <w:rPr>
          <w:rStyle w:val="cat-FIOgrp-22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он не передавал</w:t>
      </w:r>
      <w:r>
        <w:rPr>
          <w:rFonts w:ascii="Times New Roman" w:eastAsia="Times New Roman" w:hAnsi="Times New Roman" w:cs="Times New Roman"/>
          <w:sz w:val="28"/>
          <w:szCs w:val="28"/>
        </w:rPr>
        <w:t xml:space="preserve"> </w:t>
      </w:r>
      <w:r>
        <w:rPr>
          <w:rStyle w:val="cat-FIOgrp-28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управление транспортным средством, так как, спал в автомобиле, а </w:t>
      </w:r>
      <w:r>
        <w:rPr>
          <w:rStyle w:val="cat-FIOgrp-28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 за руль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его разрешения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относится критически, поскольку </w:t>
      </w:r>
      <w:r>
        <w:rPr>
          <w:rFonts w:ascii="Times New Roman" w:eastAsia="Times New Roman" w:hAnsi="Times New Roman" w:cs="Times New Roman"/>
          <w:sz w:val="28"/>
          <w:szCs w:val="28"/>
        </w:rPr>
        <w:t xml:space="preserve">данные доводы </w:t>
      </w:r>
      <w:r>
        <w:rPr>
          <w:rFonts w:ascii="Times New Roman" w:eastAsia="Times New Roman" w:hAnsi="Times New Roman" w:cs="Times New Roman"/>
          <w:sz w:val="28"/>
          <w:szCs w:val="28"/>
        </w:rPr>
        <w:t xml:space="preserve">опровергаются </w:t>
      </w:r>
      <w:r>
        <w:rPr>
          <w:rFonts w:ascii="Times New Roman" w:eastAsia="Times New Roman" w:hAnsi="Times New Roman" w:cs="Times New Roman"/>
          <w:sz w:val="28"/>
          <w:szCs w:val="28"/>
        </w:rPr>
        <w:t>исследованными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 xml:space="preserve">Из материалов дела следует, что в момент непосредственного выявления правонарушения </w:t>
      </w:r>
      <w:r>
        <w:rPr>
          <w:rStyle w:val="cat-FIOgrp-27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w:t>
      </w:r>
      <w:r>
        <w:rPr>
          <w:rFonts w:ascii="Times New Roman" w:eastAsia="Times New Roman" w:hAnsi="Times New Roman" w:cs="Times New Roman"/>
          <w:sz w:val="28"/>
          <w:szCs w:val="28"/>
        </w:rPr>
        <w:t xml:space="preserve"> в автомобиле совместно </w:t>
      </w:r>
      <w:r>
        <w:rPr>
          <w:rFonts w:ascii="Times New Roman" w:eastAsia="Times New Roman" w:hAnsi="Times New Roman" w:cs="Times New Roman"/>
          <w:sz w:val="28"/>
          <w:szCs w:val="28"/>
        </w:rPr>
        <w:t xml:space="preserve">с </w:t>
      </w:r>
      <w:r>
        <w:rPr>
          <w:rStyle w:val="cat-FIOgrp-28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Нахождение в транспортном средстве в момент, относящийся к событию административного правонарушения, не оспаривается </w:t>
      </w:r>
      <w:r>
        <w:rPr>
          <w:rStyle w:val="cat-FIOgrp-29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полицию с заявлением о завладени</w:t>
      </w:r>
      <w:r>
        <w:rPr>
          <w:rFonts w:ascii="Times New Roman" w:eastAsia="Times New Roman" w:hAnsi="Times New Roman" w:cs="Times New Roman"/>
          <w:sz w:val="28"/>
          <w:szCs w:val="28"/>
        </w:rPr>
        <w:t xml:space="preserve">и его автомобилем </w:t>
      </w:r>
      <w:r>
        <w:rPr>
          <w:rStyle w:val="cat-FIOgrp-27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обращался, о</w:t>
      </w:r>
      <w:r>
        <w:rPr>
          <w:rFonts w:ascii="Times New Roman" w:eastAsia="Times New Roman" w:hAnsi="Times New Roman" w:cs="Times New Roman"/>
          <w:sz w:val="28"/>
          <w:szCs w:val="28"/>
        </w:rPr>
        <w:t xml:space="preserve">бъективных данных, подтверждающих то обстоятельство, что транспортное средство выбыло из обладания </w:t>
      </w:r>
      <w:r>
        <w:rPr>
          <w:rStyle w:val="cat-FIOgrp-22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результате противоправных действий </w:t>
      </w:r>
      <w:r>
        <w:rPr>
          <w:rStyle w:val="cat-FIOgrp-28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материалы дела не представлено.</w:t>
      </w:r>
    </w:p>
    <w:p>
      <w:pPr>
        <w:spacing w:before="0" w:after="0"/>
        <w:ind w:firstLine="709"/>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7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заявлял о том, что он не передавал управление транспортным средством </w:t>
      </w:r>
      <w:r>
        <w:rPr>
          <w:rStyle w:val="cat-FIOgrp-28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что свидетельствует о</w:t>
      </w:r>
      <w:r>
        <w:rPr>
          <w:rFonts w:ascii="Times New Roman" w:eastAsia="Times New Roman" w:hAnsi="Times New Roman" w:cs="Times New Roman"/>
          <w:sz w:val="28"/>
          <w:szCs w:val="28"/>
        </w:rPr>
        <w:t xml:space="preserve"> продуманной им позиции, направленной на избежание от ответственности за совершенное правонарушение.</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Исходя из смысла ч.2 ст.12.8 КоАП РФ, е</w:t>
      </w:r>
      <w:r>
        <w:rPr>
          <w:rFonts w:ascii="Times New Roman" w:eastAsia="Times New Roman" w:hAnsi="Times New Roman" w:cs="Times New Roman"/>
          <w:sz w:val="28"/>
          <w:szCs w:val="28"/>
        </w:rPr>
        <w:t xml:space="preserve">сли водитель транспортного средства не обеспечил сохранность своего автомобиля от эксплуатации </w:t>
      </w:r>
      <w:r>
        <w:rPr>
          <w:rFonts w:ascii="Times New Roman" w:eastAsia="Times New Roman" w:hAnsi="Times New Roman" w:cs="Times New Roman"/>
          <w:sz w:val="28"/>
          <w:szCs w:val="28"/>
        </w:rPr>
        <w:t xml:space="preserve">его другими лицами, в том числе, </w:t>
      </w:r>
      <w:r>
        <w:rPr>
          <w:rFonts w:ascii="Times New Roman" w:eastAsia="Times New Roman" w:hAnsi="Times New Roman" w:cs="Times New Roman"/>
          <w:sz w:val="28"/>
          <w:szCs w:val="28"/>
        </w:rPr>
        <w:t>находящимися в состоянии опьянения, заведомо или по небрежности, то это является основанием для привлечения водителя к административной ответственности за передачу управления автомобилем лицу, находящемуся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Факт передачи </w:t>
      </w:r>
      <w:r>
        <w:rPr>
          <w:rStyle w:val="cat-FIOgrp-31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управления транспортным средством </w:t>
      </w:r>
      <w:r>
        <w:rPr>
          <w:rStyle w:val="cat-FIOgrp-28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находящемуся в состоянии опьянения объективно подтвержден совокупностью собранных по делу доказательств, которые получены с соблюд</w:t>
      </w:r>
      <w:r>
        <w:rPr>
          <w:rFonts w:ascii="Times New Roman" w:eastAsia="Times New Roman" w:hAnsi="Times New Roman" w:cs="Times New Roman"/>
          <w:sz w:val="28"/>
          <w:szCs w:val="28"/>
        </w:rPr>
        <w:t xml:space="preserve">ением процессуальных требований </w:t>
      </w:r>
      <w:hyperlink r:id="rId4" w:anchor="/document/12125267/entry/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оследовательны, непротиворечивы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достоверны</w:t>
      </w:r>
      <w:r>
        <w:rPr>
          <w:rFonts w:ascii="Times New Roman" w:eastAsia="Times New Roman" w:hAnsi="Times New Roman" w:cs="Times New Roman"/>
          <w:sz w:val="28"/>
          <w:szCs w:val="28"/>
        </w:rPr>
        <w:t xml:space="preserve"> относительно события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27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судья квалифицирует по ч.2 ст.</w:t>
      </w:r>
      <w:r>
        <w:rPr>
          <w:rFonts w:ascii="Times New Roman" w:eastAsia="Times New Roman" w:hAnsi="Times New Roman" w:cs="Times New Roman"/>
          <w:sz w:val="28"/>
          <w:szCs w:val="28"/>
        </w:rPr>
        <w:t>12.8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редакции Федерального закона, действующего на момент совершения правонарушения)</w:t>
      </w:r>
      <w:r>
        <w:rPr>
          <w:rFonts w:ascii="Times New Roman" w:eastAsia="Times New Roman" w:hAnsi="Times New Roman" w:cs="Times New Roman"/>
          <w:sz w:val="28"/>
          <w:szCs w:val="28"/>
        </w:rPr>
        <w:t xml:space="preserve"> – передача управления транспортным средством лицу, находящемуся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По правилам ч.1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pPr>
        <w:spacing w:before="0" w:after="0"/>
        <w:ind w:firstLine="709"/>
        <w:jc w:val="both"/>
        <w:rPr>
          <w:sz w:val="28"/>
          <w:szCs w:val="28"/>
        </w:rPr>
      </w:pPr>
      <w:r>
        <w:rPr>
          <w:rFonts w:ascii="Times New Roman" w:eastAsia="Times New Roman" w:hAnsi="Times New Roman" w:cs="Times New Roman"/>
          <w:sz w:val="28"/>
          <w:szCs w:val="28"/>
        </w:rPr>
        <w:t>Согласно п.2 указанной статьи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spacing w:before="0" w:after="0"/>
        <w:ind w:firstLine="709"/>
        <w:jc w:val="both"/>
        <w:rPr>
          <w:sz w:val="28"/>
          <w:szCs w:val="28"/>
        </w:rPr>
      </w:pPr>
      <w:r>
        <w:rPr>
          <w:rFonts w:ascii="Times New Roman" w:eastAsia="Times New Roman" w:hAnsi="Times New Roman" w:cs="Times New Roman"/>
          <w:sz w:val="28"/>
          <w:szCs w:val="28"/>
        </w:rPr>
        <w:t xml:space="preserve">Учитывая, что Федеральным законом от </w:t>
      </w:r>
      <w:r>
        <w:rPr>
          <w:rStyle w:val="cat-Dategrp-20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№490-ФЗ внесены изменения в ч.2 ст.12.8</w:t>
      </w:r>
      <w:r>
        <w:rPr>
          <w:rFonts w:ascii="Times New Roman" w:eastAsia="Times New Roman" w:hAnsi="Times New Roman" w:cs="Times New Roman"/>
          <w:sz w:val="28"/>
          <w:szCs w:val="28"/>
        </w:rPr>
        <w:t xml:space="preserve"> КоАП РФ, отягчающие административную ответственность за административное правонарушение, следовательно, при назначении наказания следует руководствоваться санкцией статьи, действующей в редакции Федерального закона на дату совершения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При обсуждении вопроса о назначени</w:t>
      </w:r>
      <w:r>
        <w:rPr>
          <w:rFonts w:ascii="Times New Roman" w:eastAsia="Times New Roman" w:hAnsi="Times New Roman" w:cs="Times New Roman"/>
          <w:sz w:val="28"/>
          <w:szCs w:val="28"/>
        </w:rPr>
        <w:t xml:space="preserve">и вида и размера наказания суд </w:t>
      </w:r>
      <w:r>
        <w:rPr>
          <w:rFonts w:ascii="Times New Roman" w:eastAsia="Times New Roman" w:hAnsi="Times New Roman" w:cs="Times New Roman"/>
          <w:sz w:val="28"/>
          <w:szCs w:val="28"/>
        </w:rPr>
        <w:t xml:space="preserve">учитывает характер совершенного административного правонарушения, личность </w:t>
      </w:r>
      <w:r>
        <w:rPr>
          <w:rStyle w:val="cat-FIOgrp-22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принимая во внимание обстоятельства совершения административного правонарушения, полагает необходимым назначить </w:t>
      </w:r>
      <w:r>
        <w:rPr>
          <w:rStyle w:val="cat-FIOgrp-27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наказание в виде административного штрафа с лишением права управления транспортн</w:t>
      </w:r>
      <w:r>
        <w:rPr>
          <w:rFonts w:ascii="Times New Roman" w:eastAsia="Times New Roman" w:hAnsi="Times New Roman" w:cs="Times New Roman"/>
          <w:sz w:val="28"/>
          <w:szCs w:val="28"/>
        </w:rPr>
        <w:t>ыми средствами, поскольку данные</w:t>
      </w:r>
      <w:r>
        <w:rPr>
          <w:rFonts w:ascii="Times New Roman" w:eastAsia="Times New Roman" w:hAnsi="Times New Roman" w:cs="Times New Roman"/>
          <w:sz w:val="28"/>
          <w:szCs w:val="28"/>
        </w:rPr>
        <w:t xml:space="preserve"> вид</w:t>
      </w:r>
      <w:r>
        <w:rPr>
          <w:rFonts w:ascii="Times New Roman" w:eastAsia="Times New Roman" w:hAnsi="Times New Roman" w:cs="Times New Roman"/>
          <w:sz w:val="28"/>
          <w:szCs w:val="28"/>
        </w:rPr>
        <w:t>ы наказаний являю</w:t>
      </w:r>
      <w:r>
        <w:rPr>
          <w:rFonts w:ascii="Times New Roman" w:eastAsia="Times New Roman" w:hAnsi="Times New Roman" w:cs="Times New Roman"/>
          <w:sz w:val="28"/>
          <w:szCs w:val="28"/>
        </w:rPr>
        <w:t>тся справедливым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и соразмерным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содеянному.</w:t>
      </w:r>
    </w:p>
    <w:p>
      <w:pPr>
        <w:spacing w:before="0" w:after="0"/>
        <w:ind w:firstLine="708"/>
        <w:jc w:val="both"/>
        <w:rPr>
          <w:sz w:val="28"/>
          <w:szCs w:val="28"/>
        </w:rPr>
      </w:pPr>
      <w:r>
        <w:rPr>
          <w:rFonts w:ascii="Times New Roman" w:eastAsia="Times New Roman" w:hAnsi="Times New Roman" w:cs="Times New Roman"/>
          <w:sz w:val="28"/>
          <w:szCs w:val="28"/>
        </w:rPr>
        <w:t>Учитывая изл</w:t>
      </w:r>
      <w:r>
        <w:rPr>
          <w:rFonts w:ascii="Times New Roman" w:eastAsia="Times New Roman" w:hAnsi="Times New Roman" w:cs="Times New Roman"/>
          <w:sz w:val="28"/>
          <w:szCs w:val="28"/>
        </w:rPr>
        <w:t xml:space="preserve">оженное и </w:t>
      </w:r>
      <w:r>
        <w:rPr>
          <w:rFonts w:ascii="Times New Roman" w:eastAsia="Times New Roman" w:hAnsi="Times New Roman" w:cs="Times New Roman"/>
          <w:sz w:val="28"/>
          <w:szCs w:val="28"/>
        </w:rPr>
        <w:t>руководствуясь ст.ст.</w:t>
      </w:r>
      <w:r>
        <w:rPr>
          <w:rFonts w:ascii="Times New Roman" w:eastAsia="Times New Roman" w:hAnsi="Times New Roman" w:cs="Times New Roman"/>
          <w:sz w:val="28"/>
          <w:szCs w:val="28"/>
        </w:rPr>
        <w:t>23.1, 29.9 – 29.11 КоАП РФ, мировой судья</w:t>
      </w:r>
    </w:p>
    <w:p>
      <w:pPr>
        <w:spacing w:before="0" w:after="0"/>
        <w:jc w:val="center"/>
        <w:rPr>
          <w:sz w:val="28"/>
          <w:szCs w:val="28"/>
        </w:rPr>
      </w:pPr>
      <w:r>
        <w:rPr>
          <w:rFonts w:ascii="Times New Roman" w:eastAsia="Times New Roman" w:hAnsi="Times New Roman" w:cs="Times New Roman"/>
          <w:spacing w:val="34"/>
          <w:sz w:val="28"/>
          <w:szCs w:val="28"/>
        </w:rPr>
        <w:t>постановил:</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Style w:val="cat-FIOgrp-23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w:t>
      </w:r>
      <w:r>
        <w:rPr>
          <w:rFonts w:ascii="Times New Roman" w:eastAsia="Times New Roman" w:hAnsi="Times New Roman" w:cs="Times New Roman"/>
          <w:sz w:val="28"/>
          <w:szCs w:val="28"/>
        </w:rPr>
        <w:t xml:space="preserve"> совершение административного прав</w:t>
      </w:r>
      <w:r>
        <w:rPr>
          <w:rFonts w:ascii="Times New Roman" w:eastAsia="Times New Roman" w:hAnsi="Times New Roman" w:cs="Times New Roman"/>
          <w:sz w:val="28"/>
          <w:szCs w:val="28"/>
        </w:rPr>
        <w:t>онарушения, предусмотренного ч.2 ст.</w:t>
      </w:r>
      <w:r>
        <w:rPr>
          <w:rFonts w:ascii="Times New Roman" w:eastAsia="Times New Roman" w:hAnsi="Times New Roman" w:cs="Times New Roman"/>
          <w:sz w:val="28"/>
          <w:szCs w:val="28"/>
        </w:rPr>
        <w:t xml:space="preserve">12.8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ему наказание в виде административного штрафа в размере </w:t>
      </w:r>
      <w:r>
        <w:rPr>
          <w:rStyle w:val="cat-Sumgrp-33rplc-7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6 (шесть)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по следующим реквизитам: УФК по </w:t>
      </w:r>
      <w:r>
        <w:rPr>
          <w:rStyle w:val="cat-Addressgrp-7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ExternalSystemDefinedgrp-43rplc-7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России по </w:t>
      </w:r>
      <w:r>
        <w:rPr>
          <w:rStyle w:val="cat-Addressgrp-7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7rplc-7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8rplc-7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03100643000000018700 в РКЦ Ханты-Мансийск//УФК по Ханты-Мансийскому автономному округу-Югре </w:t>
      </w:r>
      <w:r>
        <w:rPr>
          <w:rStyle w:val="cat-Addressgrp-8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счет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40102810245370000007, БИК </w:t>
      </w:r>
      <w:r>
        <w:rPr>
          <w:rStyle w:val="cat-PhoneNumbergrp-39rplc-8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8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УИН 188</w:t>
      </w:r>
      <w:r>
        <w:rPr>
          <w:rFonts w:ascii="Times New Roman" w:eastAsia="Times New Roman" w:hAnsi="Times New Roman" w:cs="Times New Roman"/>
          <w:sz w:val="28"/>
          <w:szCs w:val="28"/>
        </w:rPr>
        <w:t>104862402500</w:t>
      </w:r>
      <w:r>
        <w:rPr>
          <w:rFonts w:ascii="Times New Roman" w:eastAsia="Times New Roman" w:hAnsi="Times New Roman" w:cs="Times New Roman"/>
          <w:sz w:val="28"/>
          <w:szCs w:val="28"/>
        </w:rPr>
        <w:t>10682.</w:t>
      </w:r>
    </w:p>
    <w:p>
      <w:pPr>
        <w:spacing w:before="0" w:after="0"/>
        <w:ind w:firstLine="709"/>
        <w:jc w:val="both"/>
        <w:rPr>
          <w:sz w:val="28"/>
          <w:szCs w:val="28"/>
        </w:rPr>
      </w:pPr>
      <w:r>
        <w:rPr>
          <w:rFonts w:ascii="Times New Roman" w:eastAsia="Times New Roman" w:hAnsi="Times New Roman" w:cs="Times New Roman"/>
          <w:sz w:val="28"/>
          <w:szCs w:val="28"/>
        </w:rPr>
        <w:t xml:space="preserve">Исполнение постановления в части лишения специального права возложить на </w:t>
      </w:r>
      <w:r>
        <w:rPr>
          <w:rFonts w:ascii="Times New Roman" w:eastAsia="Times New Roman" w:hAnsi="Times New Roman" w:cs="Times New Roman"/>
          <w:sz w:val="28"/>
          <w:szCs w:val="28"/>
        </w:rPr>
        <w:t>ОГИБДД</w:t>
      </w:r>
      <w:r>
        <w:rPr>
          <w:rFonts w:ascii="Times New Roman" w:eastAsia="Times New Roman" w:hAnsi="Times New Roman" w:cs="Times New Roman"/>
          <w:sz w:val="28"/>
          <w:szCs w:val="28"/>
        </w:rPr>
        <w:t xml:space="preserve"> МОМВД России «Ханты-Мансийский».</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8"/>
          <w:szCs w:val="28"/>
        </w:rPr>
      </w:pPr>
      <w:r>
        <w:rPr>
          <w:rFonts w:ascii="Times New Roman" w:eastAsia="Times New Roman" w:hAnsi="Times New Roman" w:cs="Times New Roman"/>
          <w:sz w:val="28"/>
          <w:szCs w:val="28"/>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w:t>
      </w:r>
      <w:r>
        <w:rPr>
          <w:rFonts w:ascii="Times New Roman" w:eastAsia="Times New Roman" w:hAnsi="Times New Roman" w:cs="Times New Roman"/>
          <w:sz w:val="28"/>
          <w:szCs w:val="28"/>
        </w:rPr>
        <w:t>жбу судебных приставов.</w:t>
      </w:r>
    </w:p>
    <w:p>
      <w:pPr>
        <w:spacing w:before="0" w:after="0"/>
        <w:ind w:firstLine="709"/>
        <w:jc w:val="both"/>
        <w:rPr>
          <w:sz w:val="28"/>
          <w:szCs w:val="28"/>
        </w:rPr>
      </w:pPr>
      <w:r>
        <w:rPr>
          <w:rFonts w:ascii="Times New Roman" w:eastAsia="Times New Roman" w:hAnsi="Times New Roman" w:cs="Times New Roman"/>
          <w:sz w:val="28"/>
          <w:szCs w:val="28"/>
        </w:rPr>
        <w:t>Квитанцию об оплате штрафа в шестидесятидневный срок со дня вступления постановления в законную силу необходимо предоставить миро</w:t>
      </w:r>
      <w:r>
        <w:rPr>
          <w:rFonts w:ascii="Times New Roman" w:eastAsia="Times New Roman" w:hAnsi="Times New Roman" w:cs="Times New Roman"/>
          <w:sz w:val="28"/>
          <w:szCs w:val="28"/>
        </w:rPr>
        <w:t>вому судье судебного участка №3</w:t>
      </w:r>
      <w:r>
        <w:rPr>
          <w:rFonts w:ascii="Times New Roman" w:eastAsia="Times New Roman" w:hAnsi="Times New Roman" w:cs="Times New Roman"/>
          <w:sz w:val="28"/>
          <w:szCs w:val="28"/>
        </w:rPr>
        <w:t xml:space="preserve"> Ханты-Мансийского судебного района </w:t>
      </w:r>
      <w:r>
        <w:rPr>
          <w:rStyle w:val="cat-Addressgrp-1rplc-8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каб.116</w:t>
      </w:r>
      <w:r>
        <w:rPr>
          <w:rFonts w:ascii="Times New Roman" w:eastAsia="Times New Roman" w:hAnsi="Times New Roman" w:cs="Times New Roman"/>
          <w:sz w:val="28"/>
          <w:szCs w:val="28"/>
        </w:rPr>
        <w:t xml:space="preserve">, </w:t>
      </w:r>
      <w:r>
        <w:rPr>
          <w:rStyle w:val="cat-Addressgrp-9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PhoneNumbergrp-41rplc-8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Водительское удостоверение и удостоверение тракториста-машиниста (при наличии) должны быть сданы лицом, лишенным специального права, в отдел ГИБДД по месту жительства в течение трех рабочих дней со дня вступления данного постановления в законную силу, а в случае их утраты следует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Разъяснить привлекаемому лицу, что 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этого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Style w:val="cat-Addressgrp-1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вручения или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2rplc-88"/>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2rplc-89"/>
          <w:rFonts w:ascii="Times New Roman" w:eastAsia="Times New Roman" w:hAnsi="Times New Roman" w:cs="Times New Roman"/>
          <w:sz w:val="28"/>
          <w:szCs w:val="28"/>
        </w:rPr>
        <w:t>фио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0"/>
        <w:szCs w:val="20"/>
      </w:rPr>
    </w:pPr>
  </w:p>
  <w:p>
    <w:pPr>
      <w:spacing w:before="0" w:after="0"/>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Dategrp-12rplc-2">
    <w:name w:val="cat-Date grp-12 rplc-2"/>
    <w:basedOn w:val="DefaultParagraphFont"/>
  </w:style>
  <w:style w:type="character" w:customStyle="1" w:styleId="cat-Dategrp-11rplc-3">
    <w:name w:val="cat-Date grp-11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ExternalSystemDefinedgrp-42rplc-9">
    <w:name w:val="cat-ExternalSystemDefined grp-42 rplc-9"/>
    <w:basedOn w:val="DefaultParagraphFont"/>
  </w:style>
  <w:style w:type="character" w:customStyle="1" w:styleId="cat-PassportDatagrp-34rplc-10">
    <w:name w:val="cat-PassportData grp-34 rplc-10"/>
    <w:basedOn w:val="DefaultParagraphFont"/>
  </w:style>
  <w:style w:type="character" w:customStyle="1" w:styleId="cat-Addressgrp-3rplc-11">
    <w:name w:val="cat-Address grp-3 rplc-11"/>
    <w:basedOn w:val="DefaultParagraphFont"/>
  </w:style>
  <w:style w:type="character" w:customStyle="1" w:styleId="cat-Dategrp-13rplc-12">
    <w:name w:val="cat-Date grp-13 rplc-12"/>
    <w:basedOn w:val="DefaultParagraphFont"/>
  </w:style>
  <w:style w:type="character" w:customStyle="1" w:styleId="cat-Timegrp-35rplc-13">
    <w:name w:val="cat-Time grp-35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FIOgrp-24rplc-16">
    <w:name w:val="cat-FIO grp-24 rplc-16"/>
    <w:basedOn w:val="DefaultParagraphFont"/>
  </w:style>
  <w:style w:type="character" w:customStyle="1" w:styleId="cat-CarMakeModelgrp-36rplc-17">
    <w:name w:val="cat-CarMakeModel grp-36 rplc-17"/>
    <w:basedOn w:val="DefaultParagraphFont"/>
  </w:style>
  <w:style w:type="character" w:customStyle="1" w:styleId="cat-FIOgrp-26rplc-18">
    <w:name w:val="cat-FIO grp-26 rplc-18"/>
    <w:basedOn w:val="DefaultParagraphFont"/>
  </w:style>
  <w:style w:type="character" w:customStyle="1" w:styleId="cat-FIOgrp-25rplc-19">
    <w:name w:val="cat-FIO grp-25 rplc-19"/>
    <w:basedOn w:val="DefaultParagraphFont"/>
  </w:style>
  <w:style w:type="character" w:customStyle="1" w:styleId="cat-Dategrp-14rplc-20">
    <w:name w:val="cat-Date grp-14 rplc-20"/>
    <w:basedOn w:val="DefaultParagraphFont"/>
  </w:style>
  <w:style w:type="character" w:customStyle="1" w:styleId="cat-FIOgrp-27rplc-21">
    <w:name w:val="cat-FIO grp-27 rplc-21"/>
    <w:basedOn w:val="DefaultParagraphFont"/>
  </w:style>
  <w:style w:type="character" w:customStyle="1" w:styleId="cat-Dategrp-13rplc-22">
    <w:name w:val="cat-Date grp-13 rplc-22"/>
    <w:basedOn w:val="DefaultParagraphFont"/>
  </w:style>
  <w:style w:type="character" w:customStyle="1" w:styleId="cat-CarMakeModelgrp-36rplc-23">
    <w:name w:val="cat-CarMakeModel grp-36 rplc-23"/>
    <w:basedOn w:val="DefaultParagraphFont"/>
  </w:style>
  <w:style w:type="character" w:customStyle="1" w:styleId="cat-Addressgrp-4rplc-24">
    <w:name w:val="cat-Address grp-4 rplc-24"/>
    <w:basedOn w:val="DefaultParagraphFont"/>
  </w:style>
  <w:style w:type="character" w:customStyle="1" w:styleId="cat-Addressgrp-0rplc-25">
    <w:name w:val="cat-Address grp-0 rplc-25"/>
    <w:basedOn w:val="DefaultParagraphFont"/>
  </w:style>
  <w:style w:type="character" w:customStyle="1" w:styleId="cat-FIOgrp-28rplc-26">
    <w:name w:val="cat-FIO grp-28 rplc-26"/>
    <w:basedOn w:val="DefaultParagraphFont"/>
  </w:style>
  <w:style w:type="character" w:customStyle="1" w:styleId="cat-FIOgrp-26rplc-27">
    <w:name w:val="cat-FIO grp-26 rplc-27"/>
    <w:basedOn w:val="DefaultParagraphFont"/>
  </w:style>
  <w:style w:type="character" w:customStyle="1" w:styleId="cat-FIOgrp-26rplc-28">
    <w:name w:val="cat-FIO grp-26 rplc-28"/>
    <w:basedOn w:val="DefaultParagraphFont"/>
  </w:style>
  <w:style w:type="character" w:customStyle="1" w:styleId="cat-FIOgrp-26rplc-29">
    <w:name w:val="cat-FIO grp-26 rplc-29"/>
    <w:basedOn w:val="DefaultParagraphFont"/>
  </w:style>
  <w:style w:type="character" w:customStyle="1" w:styleId="cat-FIOgrp-29rplc-30">
    <w:name w:val="cat-FIO grp-29 rplc-30"/>
    <w:basedOn w:val="DefaultParagraphFont"/>
  </w:style>
  <w:style w:type="character" w:customStyle="1" w:styleId="cat-FIOgrp-26rplc-31">
    <w:name w:val="cat-FIO grp-26 rplc-31"/>
    <w:basedOn w:val="DefaultParagraphFont"/>
  </w:style>
  <w:style w:type="character" w:customStyle="1" w:styleId="cat-FIOgrp-27rplc-32">
    <w:name w:val="cat-FIO grp-27 rplc-32"/>
    <w:basedOn w:val="DefaultParagraphFont"/>
  </w:style>
  <w:style w:type="character" w:customStyle="1" w:styleId="cat-Dategrp-15rplc-33">
    <w:name w:val="cat-Date grp-15 rplc-33"/>
    <w:basedOn w:val="DefaultParagraphFont"/>
  </w:style>
  <w:style w:type="character" w:customStyle="1" w:styleId="cat-Dategrp-13rplc-34">
    <w:name w:val="cat-Date grp-13 rplc-34"/>
    <w:basedOn w:val="DefaultParagraphFont"/>
  </w:style>
  <w:style w:type="character" w:customStyle="1" w:styleId="cat-Timegrp-35rplc-35">
    <w:name w:val="cat-Time grp-35 rplc-35"/>
    <w:basedOn w:val="DefaultParagraphFont"/>
  </w:style>
  <w:style w:type="character" w:customStyle="1" w:styleId="cat-Addressgrp-4rplc-36">
    <w:name w:val="cat-Address grp-4 rplc-36"/>
    <w:basedOn w:val="DefaultParagraphFont"/>
  </w:style>
  <w:style w:type="character" w:customStyle="1" w:styleId="cat-Addressgrp-5rplc-37">
    <w:name w:val="cat-Address grp-5 rplc-37"/>
    <w:basedOn w:val="DefaultParagraphFont"/>
  </w:style>
  <w:style w:type="character" w:customStyle="1" w:styleId="cat-FIOgrp-27rplc-38">
    <w:name w:val="cat-FIO grp-27 rplc-38"/>
    <w:basedOn w:val="DefaultParagraphFont"/>
  </w:style>
  <w:style w:type="character" w:customStyle="1" w:styleId="cat-CarMakeModelgrp-36rplc-39">
    <w:name w:val="cat-CarMakeModel grp-36 rplc-39"/>
    <w:basedOn w:val="DefaultParagraphFont"/>
  </w:style>
  <w:style w:type="character" w:customStyle="1" w:styleId="cat-FIOgrp-28rplc-40">
    <w:name w:val="cat-FIO grp-28 rplc-40"/>
    <w:basedOn w:val="DefaultParagraphFont"/>
  </w:style>
  <w:style w:type="character" w:customStyle="1" w:styleId="cat-Dategrp-13rplc-41">
    <w:name w:val="cat-Date grp-13 rplc-41"/>
    <w:basedOn w:val="DefaultParagraphFont"/>
  </w:style>
  <w:style w:type="character" w:customStyle="1" w:styleId="cat-FIOgrp-22rplc-42">
    <w:name w:val="cat-FIO grp-22 rplc-42"/>
    <w:basedOn w:val="DefaultParagraphFont"/>
  </w:style>
  <w:style w:type="character" w:customStyle="1" w:styleId="cat-FIOgrp-27rplc-43">
    <w:name w:val="cat-FIO grp-27 rplc-43"/>
    <w:basedOn w:val="DefaultParagraphFont"/>
  </w:style>
  <w:style w:type="character" w:customStyle="1" w:styleId="cat-CarMakeModelgrp-36rplc-44">
    <w:name w:val="cat-CarMakeModel grp-36 rplc-44"/>
    <w:basedOn w:val="DefaultParagraphFont"/>
  </w:style>
  <w:style w:type="character" w:customStyle="1" w:styleId="cat-Dategrp-16rplc-45">
    <w:name w:val="cat-Date grp-16 rplc-45"/>
    <w:basedOn w:val="DefaultParagraphFont"/>
  </w:style>
  <w:style w:type="character" w:customStyle="1" w:styleId="cat-FIOgrp-27rplc-46">
    <w:name w:val="cat-FIO grp-27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FIOgrp-30rplc-49">
    <w:name w:val="cat-FIO grp-30 rplc-49"/>
    <w:basedOn w:val="DefaultParagraphFont"/>
  </w:style>
  <w:style w:type="character" w:customStyle="1" w:styleId="cat-FIOgrp-22rplc-50">
    <w:name w:val="cat-FIO grp-22 rplc-50"/>
    <w:basedOn w:val="DefaultParagraphFont"/>
  </w:style>
  <w:style w:type="character" w:customStyle="1" w:styleId="cat-FIOgrp-28rplc-51">
    <w:name w:val="cat-FIO grp-28 rplc-51"/>
    <w:basedOn w:val="DefaultParagraphFont"/>
  </w:style>
  <w:style w:type="character" w:customStyle="1" w:styleId="cat-Dategrp-19rplc-52">
    <w:name w:val="cat-Date grp-19 rplc-52"/>
    <w:basedOn w:val="DefaultParagraphFont"/>
  </w:style>
  <w:style w:type="character" w:customStyle="1" w:styleId="cat-Addressgrp-6rplc-53">
    <w:name w:val="cat-Address grp-6 rplc-53"/>
    <w:basedOn w:val="DefaultParagraphFont"/>
  </w:style>
  <w:style w:type="character" w:customStyle="1" w:styleId="cat-Addressgrp-0rplc-54">
    <w:name w:val="cat-Address grp-0 rplc-54"/>
    <w:basedOn w:val="DefaultParagraphFont"/>
  </w:style>
  <w:style w:type="character" w:customStyle="1" w:styleId="cat-FIOgrp-22rplc-55">
    <w:name w:val="cat-FIO grp-22 rplc-55"/>
    <w:basedOn w:val="DefaultParagraphFont"/>
  </w:style>
  <w:style w:type="character" w:customStyle="1" w:styleId="cat-FIOgrp-22rplc-56">
    <w:name w:val="cat-FIO grp-22 rplc-56"/>
    <w:basedOn w:val="DefaultParagraphFont"/>
  </w:style>
  <w:style w:type="character" w:customStyle="1" w:styleId="cat-FIOgrp-28rplc-57">
    <w:name w:val="cat-FIO grp-28 rplc-57"/>
    <w:basedOn w:val="DefaultParagraphFont"/>
  </w:style>
  <w:style w:type="character" w:customStyle="1" w:styleId="cat-FIOgrp-28rplc-58">
    <w:name w:val="cat-FIO grp-28 rplc-58"/>
    <w:basedOn w:val="DefaultParagraphFont"/>
  </w:style>
  <w:style w:type="character" w:customStyle="1" w:styleId="cat-FIOgrp-27rplc-59">
    <w:name w:val="cat-FIO grp-27 rplc-59"/>
    <w:basedOn w:val="DefaultParagraphFont"/>
  </w:style>
  <w:style w:type="character" w:customStyle="1" w:styleId="cat-FIOgrp-28rplc-60">
    <w:name w:val="cat-FIO grp-28 rplc-60"/>
    <w:basedOn w:val="DefaultParagraphFont"/>
  </w:style>
  <w:style w:type="character" w:customStyle="1" w:styleId="cat-FIOgrp-29rplc-61">
    <w:name w:val="cat-FIO grp-29 rplc-61"/>
    <w:basedOn w:val="DefaultParagraphFont"/>
  </w:style>
  <w:style w:type="character" w:customStyle="1" w:styleId="cat-FIOgrp-27rplc-62">
    <w:name w:val="cat-FIO grp-27 rplc-62"/>
    <w:basedOn w:val="DefaultParagraphFont"/>
  </w:style>
  <w:style w:type="character" w:customStyle="1" w:styleId="cat-FIOgrp-22rplc-63">
    <w:name w:val="cat-FIO grp-22 rplc-63"/>
    <w:basedOn w:val="DefaultParagraphFont"/>
  </w:style>
  <w:style w:type="character" w:customStyle="1" w:styleId="cat-FIOgrp-28rplc-64">
    <w:name w:val="cat-FIO grp-28 rplc-64"/>
    <w:basedOn w:val="DefaultParagraphFont"/>
  </w:style>
  <w:style w:type="character" w:customStyle="1" w:styleId="cat-FIOgrp-27rplc-65">
    <w:name w:val="cat-FIO grp-27 rplc-65"/>
    <w:basedOn w:val="DefaultParagraphFont"/>
  </w:style>
  <w:style w:type="character" w:customStyle="1" w:styleId="cat-FIOgrp-28rplc-66">
    <w:name w:val="cat-FIO grp-28 rplc-66"/>
    <w:basedOn w:val="DefaultParagraphFont"/>
  </w:style>
  <w:style w:type="character" w:customStyle="1" w:styleId="cat-FIOgrp-31rplc-67">
    <w:name w:val="cat-FIO grp-31 rplc-67"/>
    <w:basedOn w:val="DefaultParagraphFont"/>
  </w:style>
  <w:style w:type="character" w:customStyle="1" w:styleId="cat-FIOgrp-28rplc-68">
    <w:name w:val="cat-FIO grp-28 rplc-68"/>
    <w:basedOn w:val="DefaultParagraphFont"/>
  </w:style>
  <w:style w:type="character" w:customStyle="1" w:styleId="cat-FIOgrp-27rplc-69">
    <w:name w:val="cat-FIO grp-27 rplc-69"/>
    <w:basedOn w:val="DefaultParagraphFont"/>
  </w:style>
  <w:style w:type="character" w:customStyle="1" w:styleId="cat-Dategrp-20rplc-70">
    <w:name w:val="cat-Date grp-20 rplc-70"/>
    <w:basedOn w:val="DefaultParagraphFont"/>
  </w:style>
  <w:style w:type="character" w:customStyle="1" w:styleId="cat-FIOgrp-22rplc-71">
    <w:name w:val="cat-FIO grp-22 rplc-71"/>
    <w:basedOn w:val="DefaultParagraphFont"/>
  </w:style>
  <w:style w:type="character" w:customStyle="1" w:styleId="cat-FIOgrp-27rplc-72">
    <w:name w:val="cat-FIO grp-27 rplc-72"/>
    <w:basedOn w:val="DefaultParagraphFont"/>
  </w:style>
  <w:style w:type="character" w:customStyle="1" w:styleId="cat-FIOgrp-23rplc-73">
    <w:name w:val="cat-FIO grp-23 rplc-73"/>
    <w:basedOn w:val="DefaultParagraphFont"/>
  </w:style>
  <w:style w:type="character" w:customStyle="1" w:styleId="cat-Sumgrp-33rplc-74">
    <w:name w:val="cat-Sum grp-33 rplc-74"/>
    <w:basedOn w:val="DefaultParagraphFont"/>
  </w:style>
  <w:style w:type="character" w:customStyle="1" w:styleId="cat-Addressgrp-7rplc-75">
    <w:name w:val="cat-Address grp-7 rplc-75"/>
    <w:basedOn w:val="DefaultParagraphFont"/>
  </w:style>
  <w:style w:type="character" w:customStyle="1" w:styleId="cat-ExternalSystemDefinedgrp-43rplc-76">
    <w:name w:val="cat-ExternalSystemDefined grp-43 rplc-76"/>
    <w:basedOn w:val="DefaultParagraphFont"/>
  </w:style>
  <w:style w:type="character" w:customStyle="1" w:styleId="cat-Addressgrp-7rplc-77">
    <w:name w:val="cat-Address grp-7 rplc-77"/>
    <w:basedOn w:val="DefaultParagraphFont"/>
  </w:style>
  <w:style w:type="character" w:customStyle="1" w:styleId="cat-PhoneNumbergrp-37rplc-78">
    <w:name w:val="cat-PhoneNumber grp-37 rplc-78"/>
    <w:basedOn w:val="DefaultParagraphFont"/>
  </w:style>
  <w:style w:type="character" w:customStyle="1" w:styleId="cat-PhoneNumbergrp-38rplc-79">
    <w:name w:val="cat-PhoneNumber grp-38 rplc-79"/>
    <w:basedOn w:val="DefaultParagraphFont"/>
  </w:style>
  <w:style w:type="character" w:customStyle="1" w:styleId="cat-Addressgrp-8rplc-80">
    <w:name w:val="cat-Address grp-8 rplc-80"/>
    <w:basedOn w:val="DefaultParagraphFont"/>
  </w:style>
  <w:style w:type="character" w:customStyle="1" w:styleId="cat-PhoneNumbergrp-39rplc-81">
    <w:name w:val="cat-PhoneNumber grp-39 rplc-81"/>
    <w:basedOn w:val="DefaultParagraphFont"/>
  </w:style>
  <w:style w:type="character" w:customStyle="1" w:styleId="cat-PhoneNumbergrp-40rplc-82">
    <w:name w:val="cat-PhoneNumber grp-40 rplc-82"/>
    <w:basedOn w:val="DefaultParagraphFont"/>
  </w:style>
  <w:style w:type="character" w:customStyle="1" w:styleId="cat-Addressgrp-1rplc-83">
    <w:name w:val="cat-Address grp-1 rplc-83"/>
    <w:basedOn w:val="DefaultParagraphFont"/>
  </w:style>
  <w:style w:type="character" w:customStyle="1" w:styleId="cat-Addressgrp-9rplc-84">
    <w:name w:val="cat-Address grp-9 rplc-84"/>
    <w:basedOn w:val="DefaultParagraphFont"/>
  </w:style>
  <w:style w:type="character" w:customStyle="1" w:styleId="cat-Addressgrp-10rplc-85">
    <w:name w:val="cat-Address grp-10 rplc-85"/>
    <w:basedOn w:val="DefaultParagraphFont"/>
  </w:style>
  <w:style w:type="character" w:customStyle="1" w:styleId="cat-PhoneNumbergrp-41rplc-86">
    <w:name w:val="cat-PhoneNumber grp-41 rplc-86"/>
    <w:basedOn w:val="DefaultParagraphFont"/>
  </w:style>
  <w:style w:type="character" w:customStyle="1" w:styleId="cat-Addressgrp-1rplc-87">
    <w:name w:val="cat-Address grp-1 rplc-87"/>
    <w:basedOn w:val="DefaultParagraphFont"/>
  </w:style>
  <w:style w:type="character" w:customStyle="1" w:styleId="cat-FIOgrp-32rplc-88">
    <w:name w:val="cat-FIO grp-32 rplc-88"/>
    <w:basedOn w:val="DefaultParagraphFont"/>
  </w:style>
  <w:style w:type="character" w:customStyle="1" w:styleId="cat-FIOgrp-32rplc-89">
    <w:name w:val="cat-FIO grp-32 rplc-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